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E2" w:rsidRDefault="00C072E2" w:rsidP="004E0D0F">
      <w:pPr>
        <w:spacing w:after="120" w:line="360" w:lineRule="auto"/>
        <w:jc w:val="both"/>
        <w:rPr>
          <w:rFonts w:ascii="Calibri" w:eastAsia="Calibri" w:hAnsi="Calibri"/>
        </w:rPr>
      </w:pPr>
    </w:p>
    <w:p w:rsidR="00C072E2" w:rsidRDefault="00C072E2" w:rsidP="00C072E2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</w:rPr>
      </w:pPr>
      <w:r w:rsidRPr="00C072E2">
        <w:rPr>
          <w:rFonts w:ascii="Calibri" w:eastAsia="Calibri" w:hAnsi="Calibri"/>
          <w:b/>
          <w:sz w:val="24"/>
          <w:szCs w:val="24"/>
        </w:rPr>
        <w:t>Hacettepe Üniversitesi Bilgi İşlem Daire Başkanlığına;</w:t>
      </w:r>
    </w:p>
    <w:p w:rsidR="00C072E2" w:rsidRPr="00C072E2" w:rsidRDefault="00C072E2" w:rsidP="00C072E2">
      <w:pPr>
        <w:spacing w:after="0" w:line="240" w:lineRule="auto"/>
        <w:jc w:val="center"/>
        <w:rPr>
          <w:rFonts w:ascii="Calibri" w:eastAsia="Calibri" w:hAnsi="Calibri"/>
          <w:b/>
          <w:sz w:val="24"/>
          <w:szCs w:val="24"/>
        </w:rPr>
      </w:pPr>
    </w:p>
    <w:p w:rsidR="00972901" w:rsidRDefault="00FC19AD" w:rsidP="00C072E2">
      <w:pPr>
        <w:spacing w:after="120" w:line="360" w:lineRule="auto"/>
        <w:ind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Sistemlerinizde adıma kayıtlı </w:t>
      </w:r>
      <w:proofErr w:type="gramStart"/>
      <w:r w:rsidRPr="00C072E2">
        <w:rPr>
          <w:rFonts w:ascii="Calibri" w:eastAsia="Calibri" w:hAnsi="Calibri"/>
          <w:b/>
        </w:rPr>
        <w:t>…………………</w:t>
      </w:r>
      <w:r w:rsidR="00C072E2" w:rsidRPr="00C072E2">
        <w:rPr>
          <w:rFonts w:ascii="Calibri" w:eastAsia="Calibri" w:hAnsi="Calibri"/>
          <w:b/>
        </w:rPr>
        <w:t>.</w:t>
      </w:r>
      <w:r w:rsidRPr="00C072E2">
        <w:rPr>
          <w:rFonts w:ascii="Calibri" w:eastAsia="Calibri" w:hAnsi="Calibri"/>
          <w:b/>
        </w:rPr>
        <w:t>..</w:t>
      </w:r>
      <w:proofErr w:type="gramEnd"/>
      <w:r w:rsidRPr="00C072E2">
        <w:rPr>
          <w:rFonts w:ascii="Calibri" w:eastAsia="Calibri" w:hAnsi="Calibri"/>
          <w:b/>
        </w:rPr>
        <w:t>@hacettepe.edu.tr</w:t>
      </w:r>
      <w:r>
        <w:rPr>
          <w:rFonts w:ascii="Calibri" w:eastAsia="Calibri" w:hAnsi="Calibri"/>
        </w:rPr>
        <w:t xml:space="preserve"> kullanıcı hesabımın ……………………………..tarihinde </w:t>
      </w:r>
      <w:proofErr w:type="spellStart"/>
      <w:r w:rsidRPr="00C072E2">
        <w:rPr>
          <w:rFonts w:ascii="Calibri" w:eastAsia="Calibri" w:hAnsi="Calibri"/>
          <w:b/>
        </w:rPr>
        <w:t>spam</w:t>
      </w:r>
      <w:proofErr w:type="spellEnd"/>
      <w:r>
        <w:rPr>
          <w:rFonts w:ascii="Calibri" w:eastAsia="Calibri" w:hAnsi="Calibri"/>
        </w:rPr>
        <w:t xml:space="preserve"> mail yaydığı ve güvenlik nedeniyle engellendiği bilgisi tarafıma verilmiştir. </w:t>
      </w:r>
    </w:p>
    <w:p w:rsidR="00FC19AD" w:rsidRDefault="00FC19AD" w:rsidP="00C072E2">
      <w:pPr>
        <w:spacing w:after="120" w:line="360" w:lineRule="auto"/>
        <w:ind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Hesabımı kullanmış olduğum tüm cihazlarda gerekli virüs taramasını yapmış olduğumu ve aşağıda yer alan bilgilerin tarafıma ait olduğunu beyan ederim.</w:t>
      </w:r>
    </w:p>
    <w:p w:rsidR="00C072E2" w:rsidRDefault="00C072E2" w:rsidP="004E0D0F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Saygılarımla,</w:t>
      </w:r>
    </w:p>
    <w:p w:rsidR="00C072E2" w:rsidRDefault="00C072E2" w:rsidP="004E0D0F">
      <w:pPr>
        <w:spacing w:after="120" w:line="360" w:lineRule="auto"/>
        <w:jc w:val="both"/>
        <w:rPr>
          <w:rFonts w:ascii="Calibri" w:eastAsia="Calibri" w:hAnsi="Calibri"/>
        </w:rPr>
      </w:pPr>
    </w:p>
    <w:p w:rsidR="00C072E2" w:rsidRDefault="00C072E2" w:rsidP="004E0D0F">
      <w:pPr>
        <w:spacing w:after="120" w:line="360" w:lineRule="auto"/>
        <w:jc w:val="both"/>
        <w:rPr>
          <w:rFonts w:ascii="Calibri" w:eastAsia="Calibri" w:hAnsi="Calibri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TC. Kimlik No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Sicil No/</w:t>
            </w:r>
            <w:proofErr w:type="spellStart"/>
            <w:r>
              <w:rPr>
                <w:rFonts w:ascii="Calibri" w:eastAsia="Calibri" w:hAnsi="Calibri"/>
              </w:rPr>
              <w:t>Öğr</w:t>
            </w:r>
            <w:proofErr w:type="spellEnd"/>
            <w:r>
              <w:rPr>
                <w:rFonts w:ascii="Calibri" w:eastAsia="Calibri" w:hAnsi="Calibri"/>
              </w:rPr>
              <w:t>. No</w:t>
            </w:r>
          </w:p>
        </w:tc>
        <w:tc>
          <w:tcPr>
            <w:tcW w:w="7451" w:type="dxa"/>
            <w:vAlign w:val="center"/>
          </w:tcPr>
          <w:p w:rsidR="00C072E2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Telefon No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C072E2" w:rsidRPr="009C2759" w:rsidTr="00C072E2">
        <w:trPr>
          <w:trHeight w:val="340"/>
        </w:trPr>
        <w:tc>
          <w:tcPr>
            <w:tcW w:w="162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C072E2" w:rsidRPr="00166ED7" w:rsidRDefault="00C072E2" w:rsidP="00C072E2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</w:tbl>
    <w:p w:rsidR="00C072E2" w:rsidRDefault="00C072E2" w:rsidP="00C072E2">
      <w:pPr>
        <w:spacing w:after="120" w:line="360" w:lineRule="auto"/>
        <w:jc w:val="both"/>
        <w:rPr>
          <w:rFonts w:ascii="Calibri" w:eastAsia="Calibri" w:hAnsi="Calibri"/>
        </w:rPr>
      </w:pPr>
    </w:p>
    <w:sectPr w:rsidR="00C072E2" w:rsidSect="00FD5284">
      <w:headerReference w:type="default" r:id="rId7"/>
      <w:footerReference w:type="default" r:id="rId8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EE" w:rsidRDefault="00580EEE" w:rsidP="004E0D0F">
      <w:pPr>
        <w:spacing w:after="0" w:line="240" w:lineRule="auto"/>
      </w:pPr>
      <w:r>
        <w:separator/>
      </w:r>
    </w:p>
  </w:endnote>
  <w:endnote w:type="continuationSeparator" w:id="0">
    <w:p w:rsidR="00580EEE" w:rsidRDefault="00580EEE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E" w:rsidRDefault="00B708AE">
    <w:pPr>
      <w:pStyle w:val="AltBilgi"/>
    </w:pPr>
  </w:p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8812"/>
    </w:tblGrid>
    <w:tr w:rsidR="00B708AE" w:rsidTr="00A21041">
      <w:tc>
        <w:tcPr>
          <w:tcW w:w="10206" w:type="dxa"/>
        </w:tcPr>
        <w:p w:rsidR="00B708AE" w:rsidRPr="006B1961" w:rsidRDefault="00B708AE" w:rsidP="00B708AE">
          <w:pPr>
            <w:jc w:val="center"/>
            <w:rPr>
              <w:rFonts w:ascii="Myriad Pro" w:hAnsi="Myriad Pro"/>
              <w:b/>
              <w:color w:val="44546A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44546A" w:themeColor="text2"/>
              <w:sz w:val="44"/>
              <w:szCs w:val="44"/>
            </w:rPr>
            <w:t>3.TARAFA ÖZEL</w:t>
          </w:r>
        </w:p>
      </w:tc>
    </w:tr>
  </w:tbl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Pr="006B1961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 Üçüncü taraf olarak bilgi sistemlerine erişen kullanıcıları ve bilgi sistemlerine teknik destek sağlamakta olan hizmet, yazılım veya donanım sağlayıcılarının görebileceği dokümanlar bu sınıfta yer alır.</w:t>
    </w:r>
  </w:p>
  <w:p w:rsidR="00B708AE" w:rsidRPr="00C90CAA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** Doldurulup, imzalanıp elektronik nüsha çıktısı alındığında Gizli Doküman Özelliği Kazanır.</w:t>
    </w:r>
  </w:p>
  <w:p w:rsidR="00B708AE" w:rsidRDefault="00B708AE">
    <w:pPr>
      <w:pStyle w:val="AltBilgi"/>
    </w:pPr>
  </w:p>
  <w:p w:rsidR="00803D52" w:rsidRDefault="00580EEE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EE" w:rsidRDefault="00580EEE" w:rsidP="004E0D0F">
      <w:pPr>
        <w:spacing w:after="0" w:line="240" w:lineRule="auto"/>
      </w:pPr>
      <w:r>
        <w:separator/>
      </w:r>
    </w:p>
  </w:footnote>
  <w:footnote w:type="continuationSeparator" w:id="0">
    <w:p w:rsidR="00580EEE" w:rsidRDefault="00580EEE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FC19AD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ELEKTRONİK POSTA ENGEL KALDIRMA FORMU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B708AE">
            <w:rPr>
              <w:rFonts w:ascii="Arial Narrow" w:eastAsia="Arial Narrow" w:hAnsi="Arial Narrow" w:cs="Arial Narrow"/>
            </w:rPr>
            <w:t>S-F-</w:t>
          </w:r>
          <w:r w:rsidR="004D1F16">
            <w:rPr>
              <w:rFonts w:ascii="Arial Narrow" w:eastAsia="Arial Narrow" w:hAnsi="Arial Narrow" w:cs="Arial Narrow"/>
            </w:rPr>
            <w:t>24</w:t>
          </w: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F"/>
    <w:rsid w:val="00003DAF"/>
    <w:rsid w:val="00384212"/>
    <w:rsid w:val="00442BC5"/>
    <w:rsid w:val="004D1F16"/>
    <w:rsid w:val="004E0D0F"/>
    <w:rsid w:val="00537A13"/>
    <w:rsid w:val="00580EEE"/>
    <w:rsid w:val="00592644"/>
    <w:rsid w:val="005C46F1"/>
    <w:rsid w:val="0068247D"/>
    <w:rsid w:val="0095422D"/>
    <w:rsid w:val="00972901"/>
    <w:rsid w:val="00B708AE"/>
    <w:rsid w:val="00BC2137"/>
    <w:rsid w:val="00C072E2"/>
    <w:rsid w:val="00EE692A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DAD3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Ardıç</cp:lastModifiedBy>
  <cp:revision>4</cp:revision>
  <cp:lastPrinted>2016-05-18T12:58:00Z</cp:lastPrinted>
  <dcterms:created xsi:type="dcterms:W3CDTF">2016-07-26T12:38:00Z</dcterms:created>
  <dcterms:modified xsi:type="dcterms:W3CDTF">2019-04-02T13:23:00Z</dcterms:modified>
</cp:coreProperties>
</file>